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605DC273" w14:textId="77777777" w:rsidR="00F50B00" w:rsidRDefault="00F50B00" w:rsidP="006F6B82">
      <w:pPr>
        <w:jc w:val="center"/>
        <w:rPr>
          <w:b/>
        </w:rPr>
      </w:pPr>
    </w:p>
    <w:p w14:paraId="2A19735F" w14:textId="2075C044" w:rsidR="006F6B82" w:rsidRPr="00BF27D4" w:rsidRDefault="006F6B82" w:rsidP="006F6B82">
      <w:pPr>
        <w:jc w:val="center"/>
        <w:rPr>
          <w:b/>
        </w:rPr>
      </w:pPr>
      <w:r w:rsidRPr="00BF27D4">
        <w:rPr>
          <w:b/>
        </w:rPr>
        <w:t>SPRENDIMAS</w:t>
      </w:r>
    </w:p>
    <w:p w14:paraId="41BBAB95" w14:textId="12D3CFE8" w:rsidR="00670884" w:rsidRDefault="0047096B" w:rsidP="00670884">
      <w:pPr>
        <w:jc w:val="center"/>
        <w:rPr>
          <w:b/>
          <w:szCs w:val="24"/>
        </w:rPr>
      </w:pPr>
      <w:r>
        <w:rPr>
          <w:b/>
        </w:rPr>
        <w:t xml:space="preserve">DĖL SKUODO </w:t>
      </w:r>
      <w:r w:rsidR="00670884">
        <w:rPr>
          <w:b/>
          <w:szCs w:val="24"/>
        </w:rPr>
        <w:t>RAJONO SAVIVALDYBĖS MERO POLITINIO (ASMENINIO) PASITIKĖJIMO VALSTYBĖS TARNAUTOJŲ PAREIGYBIŲ SKAIČIAUS NUSTATYMO</w:t>
      </w:r>
    </w:p>
    <w:p w14:paraId="0F66AF3E" w14:textId="03CF45F6" w:rsidR="001D18E9" w:rsidRPr="00F50B00" w:rsidRDefault="001D18E9" w:rsidP="00F50B00">
      <w:pPr>
        <w:jc w:val="center"/>
        <w:rPr>
          <w:b/>
          <w:bCs/>
          <w:szCs w:val="24"/>
        </w:rPr>
      </w:pPr>
    </w:p>
    <w:p w14:paraId="3C479040" w14:textId="77777777" w:rsidR="00F50B00" w:rsidRDefault="00F50B00" w:rsidP="006F6B82">
      <w:pPr>
        <w:jc w:val="center"/>
        <w:rPr>
          <w:szCs w:val="24"/>
        </w:rPr>
      </w:pPr>
    </w:p>
    <w:p w14:paraId="1B4E06D6" w14:textId="7A4A57EF" w:rsidR="00370FAC" w:rsidRPr="00BF27D4" w:rsidRDefault="006F6B82" w:rsidP="006F6B82">
      <w:pPr>
        <w:jc w:val="center"/>
        <w:rPr>
          <w:szCs w:val="24"/>
        </w:rPr>
      </w:pPr>
      <w:r w:rsidRPr="00BF27D4">
        <w:rPr>
          <w:szCs w:val="24"/>
        </w:rPr>
        <w:t>20</w:t>
      </w:r>
      <w:r w:rsidR="00DF63DC">
        <w:rPr>
          <w:szCs w:val="24"/>
        </w:rPr>
        <w:t>2</w:t>
      </w:r>
      <w:r w:rsidR="007D5625">
        <w:rPr>
          <w:szCs w:val="24"/>
        </w:rPr>
        <w:t>4</w:t>
      </w:r>
      <w:r w:rsidRPr="00BF27D4">
        <w:rPr>
          <w:szCs w:val="24"/>
        </w:rPr>
        <w:t xml:space="preserve"> m.</w:t>
      </w:r>
      <w:r w:rsidR="002677DD">
        <w:rPr>
          <w:szCs w:val="24"/>
        </w:rPr>
        <w:t xml:space="preserve"> </w:t>
      </w:r>
      <w:r w:rsidR="007D5625">
        <w:rPr>
          <w:szCs w:val="24"/>
        </w:rPr>
        <w:t>rugsėjo</w:t>
      </w:r>
      <w:r w:rsidR="00DA431D">
        <w:rPr>
          <w:szCs w:val="24"/>
        </w:rPr>
        <w:t xml:space="preserve"> </w:t>
      </w:r>
      <w:r w:rsidR="00456CEB">
        <w:rPr>
          <w:szCs w:val="24"/>
        </w:rPr>
        <w:t xml:space="preserve">17 </w:t>
      </w:r>
      <w:r w:rsidRPr="00BF27D4">
        <w:rPr>
          <w:szCs w:val="24"/>
        </w:rPr>
        <w:t xml:space="preserve">d. Nr. </w:t>
      </w:r>
      <w:r w:rsidR="009C4AF5" w:rsidRPr="00BF27D4">
        <w:rPr>
          <w:szCs w:val="24"/>
        </w:rPr>
        <w:t>T</w:t>
      </w:r>
      <w:r w:rsidR="000D1F18" w:rsidRPr="00BF27D4">
        <w:rPr>
          <w:szCs w:val="24"/>
        </w:rPr>
        <w:t>1</w:t>
      </w:r>
      <w:r w:rsidR="002677DD">
        <w:rPr>
          <w:szCs w:val="24"/>
        </w:rPr>
        <w:t>0</w:t>
      </w:r>
      <w:r w:rsidR="00DA431D">
        <w:rPr>
          <w:szCs w:val="24"/>
        </w:rPr>
        <w:t>-</w:t>
      </w:r>
      <w:r w:rsidR="00456CEB">
        <w:rPr>
          <w:szCs w:val="24"/>
        </w:rPr>
        <w:t>194</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0D64F5B7" w14:textId="16FA242C" w:rsidR="00670884" w:rsidRDefault="00670884" w:rsidP="00670884">
      <w:pPr>
        <w:ind w:firstLine="1247"/>
        <w:jc w:val="both"/>
      </w:pPr>
      <w:r>
        <w:rPr>
          <w:szCs w:val="24"/>
        </w:rPr>
        <w:t>Vadovaudamasi Lietuvos Respublikos vietos savivaldos įstatymo 15 straipsnio 2 dalies 10 punktu, 32 straipsnio 3 dalimi</w:t>
      </w:r>
      <w:r w:rsidR="006A2FAB">
        <w:rPr>
          <w:szCs w:val="24"/>
        </w:rPr>
        <w:t xml:space="preserve"> </w:t>
      </w:r>
      <w:r w:rsidR="006A2FAB" w:rsidRPr="007D5625">
        <w:rPr>
          <w:bCs/>
          <w:szCs w:val="24"/>
        </w:rPr>
        <w:t xml:space="preserve">ir </w:t>
      </w:r>
      <w:r w:rsidR="006A2FAB" w:rsidRPr="007D5625">
        <w:rPr>
          <w:bCs/>
        </w:rPr>
        <w:t>atsižvelgdama į Skuodo rajono savivaldybės mero 202</w:t>
      </w:r>
      <w:r w:rsidR="007D5625" w:rsidRPr="007D5625">
        <w:rPr>
          <w:bCs/>
        </w:rPr>
        <w:t>4</w:t>
      </w:r>
      <w:r w:rsidR="006A2FAB" w:rsidRPr="007D5625">
        <w:rPr>
          <w:bCs/>
        </w:rPr>
        <w:t xml:space="preserve"> m. </w:t>
      </w:r>
      <w:r w:rsidR="007D5625" w:rsidRPr="007D5625">
        <w:rPr>
          <w:bCs/>
        </w:rPr>
        <w:t>rugsėjo</w:t>
      </w:r>
      <w:r w:rsidR="006A2FAB" w:rsidRPr="007D5625">
        <w:rPr>
          <w:bCs/>
        </w:rPr>
        <w:t xml:space="preserve"> </w:t>
      </w:r>
      <w:r w:rsidR="003F75D3" w:rsidRPr="007D5625">
        <w:rPr>
          <w:bCs/>
        </w:rPr>
        <w:t>1</w:t>
      </w:r>
      <w:r w:rsidR="007D5625" w:rsidRPr="007D5625">
        <w:rPr>
          <w:bCs/>
        </w:rPr>
        <w:t>6</w:t>
      </w:r>
      <w:r w:rsidR="006A2FAB" w:rsidRPr="007D5625">
        <w:rPr>
          <w:bCs/>
        </w:rPr>
        <w:t xml:space="preserve"> d. </w:t>
      </w:r>
      <w:r w:rsidR="007D5625" w:rsidRPr="007D5625">
        <w:rPr>
          <w:bCs/>
        </w:rPr>
        <w:t>teikimą „Dėl Skuodo rajono savivaldybės mero politinio (asmeninio) pasitikėjimo valstybės tarnautojų pareigybių skaičiaus“</w:t>
      </w:r>
      <w:r w:rsidRPr="007D5625">
        <w:rPr>
          <w:bCs/>
          <w:szCs w:val="24"/>
        </w:rPr>
        <w:t>,</w:t>
      </w:r>
      <w:r>
        <w:rPr>
          <w:szCs w:val="24"/>
        </w:rPr>
        <w:t xml:space="preserve"> Skuodo rajono savivaldybės taryba </w:t>
      </w:r>
      <w:r w:rsidRPr="007D5625">
        <w:rPr>
          <w:spacing w:val="40"/>
          <w:szCs w:val="24"/>
        </w:rPr>
        <w:t>n</w:t>
      </w:r>
      <w:r w:rsidR="007D5625" w:rsidRPr="007D5625">
        <w:rPr>
          <w:spacing w:val="40"/>
          <w:szCs w:val="24"/>
        </w:rPr>
        <w:t>usprendži</w:t>
      </w:r>
      <w:r w:rsidR="007D5625">
        <w:rPr>
          <w:szCs w:val="24"/>
        </w:rPr>
        <w:t>a</w:t>
      </w:r>
      <w:r>
        <w:rPr>
          <w:szCs w:val="24"/>
        </w:rPr>
        <w:t>:</w:t>
      </w:r>
    </w:p>
    <w:p w14:paraId="443F574A" w14:textId="46087560" w:rsidR="00670884" w:rsidRDefault="007D5625" w:rsidP="00AF21D1">
      <w:pPr>
        <w:widowControl w:val="0"/>
        <w:ind w:firstLine="1247"/>
        <w:jc w:val="both"/>
        <w:rPr>
          <w:szCs w:val="24"/>
        </w:rPr>
      </w:pPr>
      <w:r>
        <w:rPr>
          <w:szCs w:val="24"/>
        </w:rPr>
        <w:t xml:space="preserve">1. </w:t>
      </w:r>
      <w:r w:rsidR="00AF21D1">
        <w:rPr>
          <w:szCs w:val="24"/>
        </w:rPr>
        <w:t>N</w:t>
      </w:r>
      <w:r w:rsidR="00670884">
        <w:rPr>
          <w:szCs w:val="24"/>
        </w:rPr>
        <w:t xml:space="preserve">ustatyti </w:t>
      </w:r>
      <w:r w:rsidR="001B6475">
        <w:rPr>
          <w:szCs w:val="24"/>
        </w:rPr>
        <w:t xml:space="preserve">Skuodo rajono savivaldybės </w:t>
      </w:r>
      <w:r w:rsidR="00670884">
        <w:rPr>
          <w:szCs w:val="24"/>
        </w:rPr>
        <w:t xml:space="preserve">mero politinio (asmeninio) pasitikėjimo valstybės tarnautojų pareigybių skaičių – </w:t>
      </w:r>
      <w:r w:rsidR="002A5B86">
        <w:rPr>
          <w:szCs w:val="24"/>
        </w:rPr>
        <w:t>3</w:t>
      </w:r>
      <w:r w:rsidR="00670884">
        <w:rPr>
          <w:szCs w:val="24"/>
        </w:rPr>
        <w:t>, iš jų:</w:t>
      </w:r>
    </w:p>
    <w:p w14:paraId="4D0490AB" w14:textId="2A10319F" w:rsidR="00670884" w:rsidRDefault="00F4628B" w:rsidP="00670884">
      <w:pPr>
        <w:widowControl w:val="0"/>
        <w:ind w:firstLine="1247"/>
        <w:jc w:val="both"/>
        <w:rPr>
          <w:szCs w:val="24"/>
        </w:rPr>
      </w:pPr>
      <w:r>
        <w:rPr>
          <w:szCs w:val="24"/>
        </w:rPr>
        <w:t>1.</w:t>
      </w:r>
      <w:r w:rsidR="00AF21D1">
        <w:rPr>
          <w:szCs w:val="24"/>
        </w:rPr>
        <w:t>1.</w:t>
      </w:r>
      <w:r>
        <w:rPr>
          <w:szCs w:val="24"/>
        </w:rPr>
        <w:t xml:space="preserve"> </w:t>
      </w:r>
      <w:r w:rsidR="00670884">
        <w:rPr>
          <w:szCs w:val="24"/>
        </w:rPr>
        <w:t>vicemer</w:t>
      </w:r>
      <w:r w:rsidR="00AF21D1">
        <w:rPr>
          <w:szCs w:val="24"/>
        </w:rPr>
        <w:t>o</w:t>
      </w:r>
      <w:r w:rsidR="00670884">
        <w:rPr>
          <w:szCs w:val="24"/>
        </w:rPr>
        <w:t xml:space="preserve"> pareigybė</w:t>
      </w:r>
      <w:r>
        <w:rPr>
          <w:szCs w:val="24"/>
        </w:rPr>
        <w:t xml:space="preserve"> – </w:t>
      </w:r>
      <w:r w:rsidR="00AF21D1">
        <w:rPr>
          <w:szCs w:val="24"/>
        </w:rPr>
        <w:t>1</w:t>
      </w:r>
      <w:r w:rsidR="00670884">
        <w:rPr>
          <w:szCs w:val="24"/>
        </w:rPr>
        <w:t>;</w:t>
      </w:r>
    </w:p>
    <w:p w14:paraId="2F3BB1F4" w14:textId="501E8B9D" w:rsidR="002A5B86" w:rsidRDefault="002A5B86" w:rsidP="00670884">
      <w:pPr>
        <w:widowControl w:val="0"/>
        <w:ind w:firstLine="1247"/>
        <w:jc w:val="both"/>
        <w:rPr>
          <w:szCs w:val="24"/>
        </w:rPr>
      </w:pPr>
      <w:r>
        <w:rPr>
          <w:szCs w:val="24"/>
        </w:rPr>
        <w:t>1.2. mero patarėjo pareigybė – 1;</w:t>
      </w:r>
    </w:p>
    <w:p w14:paraId="73BC22E9" w14:textId="056FC1DB" w:rsidR="00670884" w:rsidRDefault="00AF21D1" w:rsidP="00AF21D1">
      <w:pPr>
        <w:widowControl w:val="0"/>
        <w:ind w:firstLine="1247"/>
        <w:jc w:val="both"/>
        <w:rPr>
          <w:szCs w:val="24"/>
        </w:rPr>
      </w:pPr>
      <w:r>
        <w:rPr>
          <w:szCs w:val="24"/>
        </w:rPr>
        <w:t>1.</w:t>
      </w:r>
      <w:r w:rsidR="002A5B86">
        <w:rPr>
          <w:szCs w:val="24"/>
        </w:rPr>
        <w:t>3</w:t>
      </w:r>
      <w:r w:rsidR="00F4628B">
        <w:rPr>
          <w:szCs w:val="24"/>
        </w:rPr>
        <w:t xml:space="preserve">. </w:t>
      </w:r>
      <w:r w:rsidR="001B6475">
        <w:rPr>
          <w:szCs w:val="24"/>
        </w:rPr>
        <w:t>T</w:t>
      </w:r>
      <w:r w:rsidR="00670884">
        <w:rPr>
          <w:szCs w:val="24"/>
        </w:rPr>
        <w:t>arybos posėdžių sekretoriaus pareigybė</w:t>
      </w:r>
      <w:r w:rsidR="00F4628B">
        <w:rPr>
          <w:szCs w:val="24"/>
        </w:rPr>
        <w:t xml:space="preserve"> – 1</w:t>
      </w:r>
      <w:r>
        <w:rPr>
          <w:szCs w:val="24"/>
        </w:rPr>
        <w:t>.</w:t>
      </w:r>
    </w:p>
    <w:p w14:paraId="26319D2F" w14:textId="59977918" w:rsidR="00AF21D1" w:rsidRDefault="00AF21D1" w:rsidP="00AF21D1">
      <w:pPr>
        <w:widowControl w:val="0"/>
        <w:ind w:firstLine="1247"/>
        <w:jc w:val="both"/>
        <w:rPr>
          <w:szCs w:val="24"/>
        </w:rPr>
      </w:pPr>
      <w:r>
        <w:rPr>
          <w:szCs w:val="24"/>
        </w:rPr>
        <w:t>2. Pripažinti netekusiu galios Skuodo rajono savivaldybės tarybos 2023 m. balandžio 18 d. sprendimą Nr. T9-73 „Dėl Skuodo rajono savivaldybės mero politinio (asmeninio) pasitikėjimo valstybės tarnautojų pareigybių skaičiaus nustatymo“.</w:t>
      </w:r>
    </w:p>
    <w:p w14:paraId="55A0BB3B" w14:textId="5D101FED" w:rsidR="00AF21D1" w:rsidRDefault="00AF21D1" w:rsidP="00AF21D1">
      <w:pPr>
        <w:widowControl w:val="0"/>
        <w:ind w:firstLine="1247"/>
        <w:jc w:val="both"/>
        <w:rPr>
          <w:szCs w:val="24"/>
        </w:rPr>
      </w:pPr>
      <w:r>
        <w:rPr>
          <w:szCs w:val="24"/>
        </w:rPr>
        <w:t xml:space="preserve">3. </w:t>
      </w:r>
      <w:r w:rsidRPr="00AF21D1">
        <w:rPr>
          <w:szCs w:val="24"/>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r w:rsidR="002A5B86">
        <w:rPr>
          <w:szCs w:val="24"/>
        </w:rPr>
        <w:t>.</w:t>
      </w:r>
    </w:p>
    <w:p w14:paraId="4CED57FF" w14:textId="77777777" w:rsidR="009256A1" w:rsidRDefault="009256A1" w:rsidP="00C40275">
      <w:pPr>
        <w:tabs>
          <w:tab w:val="left" w:pos="7044"/>
        </w:tabs>
        <w:jc w:val="both"/>
      </w:pPr>
    </w:p>
    <w:p w14:paraId="18907CEC" w14:textId="77777777" w:rsidR="00AF21D1" w:rsidRDefault="00AF21D1" w:rsidP="00C40275">
      <w:pPr>
        <w:tabs>
          <w:tab w:val="left" w:pos="7044"/>
        </w:tabs>
        <w:jc w:val="both"/>
      </w:pPr>
    </w:p>
    <w:p w14:paraId="49996454" w14:textId="77777777" w:rsidR="00670884" w:rsidRDefault="00670884" w:rsidP="00C40275">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F21D1" w14:paraId="7837A309" w14:textId="77777777" w:rsidTr="00AF21D1">
        <w:tc>
          <w:tcPr>
            <w:tcW w:w="4814" w:type="dxa"/>
          </w:tcPr>
          <w:p w14:paraId="44CE78A2" w14:textId="22AB70ED" w:rsidR="00AF21D1" w:rsidRDefault="00AF21D1" w:rsidP="00AF21D1">
            <w:pPr>
              <w:tabs>
                <w:tab w:val="left" w:pos="7044"/>
              </w:tabs>
              <w:ind w:hanging="108"/>
              <w:jc w:val="both"/>
            </w:pPr>
            <w:r>
              <w:t>Savivaldybės meras</w:t>
            </w:r>
          </w:p>
        </w:tc>
        <w:tc>
          <w:tcPr>
            <w:tcW w:w="4814" w:type="dxa"/>
          </w:tcPr>
          <w:p w14:paraId="3FF6C02F" w14:textId="77777777" w:rsidR="00AF21D1" w:rsidRDefault="00AF21D1" w:rsidP="00C40275">
            <w:pPr>
              <w:tabs>
                <w:tab w:val="left" w:pos="7044"/>
              </w:tabs>
              <w:jc w:val="both"/>
            </w:pPr>
          </w:p>
        </w:tc>
      </w:tr>
    </w:tbl>
    <w:p w14:paraId="1CAAC016" w14:textId="77777777" w:rsidR="00670884" w:rsidRDefault="00670884" w:rsidP="00C40275">
      <w:pPr>
        <w:tabs>
          <w:tab w:val="left" w:pos="7044"/>
        </w:tabs>
        <w:jc w:val="both"/>
      </w:pPr>
    </w:p>
    <w:p w14:paraId="6E0B3EEC" w14:textId="4D8F291B" w:rsidR="006F6B82" w:rsidRPr="00BF27D4" w:rsidRDefault="006F6B82" w:rsidP="00C40275">
      <w:pPr>
        <w:tabs>
          <w:tab w:val="left" w:pos="7044"/>
        </w:tabs>
        <w:jc w:val="both"/>
      </w:pPr>
    </w:p>
    <w:p w14:paraId="4079C43E" w14:textId="77777777" w:rsidR="006F6B82" w:rsidRPr="00BF27D4" w:rsidRDefault="006F6B82" w:rsidP="006F6B82">
      <w:pPr>
        <w:jc w:val="both"/>
      </w:pPr>
    </w:p>
    <w:p w14:paraId="4855BDAF" w14:textId="77777777" w:rsidR="009256A1" w:rsidRDefault="009256A1" w:rsidP="004A57D8">
      <w:pPr>
        <w:tabs>
          <w:tab w:val="left" w:pos="2784"/>
        </w:tabs>
      </w:pPr>
    </w:p>
    <w:p w14:paraId="6710DF2D" w14:textId="77777777" w:rsidR="00670884" w:rsidRDefault="00670884" w:rsidP="004A57D8">
      <w:pPr>
        <w:tabs>
          <w:tab w:val="left" w:pos="2784"/>
        </w:tabs>
      </w:pPr>
    </w:p>
    <w:p w14:paraId="0D4EB62A" w14:textId="77777777" w:rsidR="00670884" w:rsidRDefault="00670884" w:rsidP="004A57D8">
      <w:pPr>
        <w:tabs>
          <w:tab w:val="left" w:pos="2784"/>
        </w:tabs>
      </w:pPr>
    </w:p>
    <w:p w14:paraId="1FAF238E" w14:textId="77777777" w:rsidR="00670884" w:rsidRDefault="00670884" w:rsidP="004A57D8">
      <w:pPr>
        <w:tabs>
          <w:tab w:val="left" w:pos="2784"/>
        </w:tabs>
      </w:pPr>
    </w:p>
    <w:p w14:paraId="1CF3BE34" w14:textId="77777777" w:rsidR="00670884" w:rsidRDefault="00670884" w:rsidP="004A57D8">
      <w:pPr>
        <w:tabs>
          <w:tab w:val="left" w:pos="2784"/>
        </w:tabs>
      </w:pPr>
    </w:p>
    <w:p w14:paraId="4DD48C88" w14:textId="77777777" w:rsidR="00670884" w:rsidRDefault="00670884" w:rsidP="004A57D8">
      <w:pPr>
        <w:tabs>
          <w:tab w:val="left" w:pos="2784"/>
        </w:tabs>
      </w:pPr>
    </w:p>
    <w:p w14:paraId="6E202DB9" w14:textId="77777777" w:rsidR="00670884" w:rsidRDefault="00670884" w:rsidP="004A57D8">
      <w:pPr>
        <w:tabs>
          <w:tab w:val="left" w:pos="2784"/>
        </w:tabs>
      </w:pPr>
    </w:p>
    <w:p w14:paraId="6386F6C2" w14:textId="77777777" w:rsidR="00670884" w:rsidRDefault="00670884" w:rsidP="004A57D8">
      <w:pPr>
        <w:tabs>
          <w:tab w:val="left" w:pos="2784"/>
        </w:tabs>
      </w:pPr>
    </w:p>
    <w:p w14:paraId="4BB567B0" w14:textId="77777777" w:rsidR="00670884" w:rsidRDefault="00670884" w:rsidP="004A57D8">
      <w:pPr>
        <w:tabs>
          <w:tab w:val="left" w:pos="2784"/>
        </w:tabs>
      </w:pPr>
    </w:p>
    <w:p w14:paraId="11265A7B" w14:textId="77777777" w:rsidR="00670884" w:rsidRDefault="00670884" w:rsidP="004A57D8">
      <w:pPr>
        <w:tabs>
          <w:tab w:val="left" w:pos="2784"/>
        </w:tabs>
      </w:pPr>
    </w:p>
    <w:p w14:paraId="3441B7A1" w14:textId="77777777" w:rsidR="00670884" w:rsidRDefault="00670884" w:rsidP="004A57D8">
      <w:pPr>
        <w:tabs>
          <w:tab w:val="left" w:pos="2784"/>
        </w:tabs>
      </w:pPr>
    </w:p>
    <w:p w14:paraId="582E72A1" w14:textId="77777777" w:rsidR="00670884" w:rsidRDefault="00670884" w:rsidP="004A57D8">
      <w:pPr>
        <w:tabs>
          <w:tab w:val="left" w:pos="2784"/>
        </w:tabs>
      </w:pPr>
    </w:p>
    <w:p w14:paraId="08F06DD9" w14:textId="77777777" w:rsidR="00670884" w:rsidRDefault="00670884" w:rsidP="004A57D8">
      <w:pPr>
        <w:tabs>
          <w:tab w:val="left" w:pos="2784"/>
        </w:tabs>
      </w:pPr>
    </w:p>
    <w:p w14:paraId="0769C851" w14:textId="77777777" w:rsidR="00670884" w:rsidRDefault="00670884" w:rsidP="004A57D8">
      <w:pPr>
        <w:tabs>
          <w:tab w:val="left" w:pos="2784"/>
        </w:tabs>
      </w:pPr>
    </w:p>
    <w:p w14:paraId="00367308" w14:textId="77777777" w:rsidR="00670884" w:rsidRDefault="00670884" w:rsidP="004A57D8">
      <w:pPr>
        <w:tabs>
          <w:tab w:val="left" w:pos="2784"/>
        </w:tabs>
      </w:pPr>
    </w:p>
    <w:p w14:paraId="43E79A17" w14:textId="6AB84A2E" w:rsidR="00670884" w:rsidRDefault="00AF21D1" w:rsidP="004A57D8">
      <w:pPr>
        <w:tabs>
          <w:tab w:val="left" w:pos="2784"/>
        </w:tabs>
      </w:pPr>
      <w:r>
        <w:t>Dalia Sadauskienė, tel. 8601 12 428</w:t>
      </w:r>
    </w:p>
    <w:sectPr w:rsidR="00670884"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7B77BC" w14:textId="77777777" w:rsidR="00937CE8" w:rsidRDefault="00937CE8">
      <w:r>
        <w:separator/>
      </w:r>
    </w:p>
  </w:endnote>
  <w:endnote w:type="continuationSeparator" w:id="0">
    <w:p w14:paraId="77D0EB93" w14:textId="77777777" w:rsidR="00937CE8" w:rsidRDefault="00937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B362DB" w14:textId="77777777" w:rsidR="00937CE8" w:rsidRDefault="00937CE8">
      <w:r>
        <w:separator/>
      </w:r>
    </w:p>
  </w:footnote>
  <w:footnote w:type="continuationSeparator" w:id="0">
    <w:p w14:paraId="68783509" w14:textId="77777777" w:rsidR="00937CE8" w:rsidRDefault="00937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109D7BDF" w:rsidR="002C3014" w:rsidRPr="002C3014" w:rsidRDefault="000D6879" w:rsidP="002C3014">
    <w:pPr>
      <w:pStyle w:val="Antrats"/>
      <w:jc w:val="right"/>
      <w:rPr>
        <w:b/>
        <w:bCs/>
      </w:rPr>
    </w:pPr>
    <w:r>
      <w:rPr>
        <w:b/>
        <w:bCs/>
        <w:i/>
        <w:iCs/>
        <w:szCs w:val="24"/>
      </w:rPr>
      <w:t>P</w:t>
    </w:r>
    <w:r w:rsidR="00043FA6">
      <w:rPr>
        <w:b/>
        <w:bCs/>
        <w:i/>
        <w:iCs/>
        <w:szCs w:val="24"/>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6148226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43711203">
    <w:abstractNumId w:val="2"/>
  </w:num>
  <w:num w:numId="3" w16cid:durableId="60104026">
    <w:abstractNumId w:val="1"/>
  </w:num>
  <w:num w:numId="4" w16cid:durableId="596058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22372"/>
    <w:rsid w:val="00022EFD"/>
    <w:rsid w:val="00037265"/>
    <w:rsid w:val="00043FA6"/>
    <w:rsid w:val="0007290C"/>
    <w:rsid w:val="000970BC"/>
    <w:rsid w:val="000A3D70"/>
    <w:rsid w:val="000C0FC5"/>
    <w:rsid w:val="000D1F18"/>
    <w:rsid w:val="000D6879"/>
    <w:rsid w:val="000E2975"/>
    <w:rsid w:val="000E7D3B"/>
    <w:rsid w:val="000F17D4"/>
    <w:rsid w:val="000F70BF"/>
    <w:rsid w:val="00101FB4"/>
    <w:rsid w:val="00113058"/>
    <w:rsid w:val="00114F5B"/>
    <w:rsid w:val="001314BF"/>
    <w:rsid w:val="00140BB4"/>
    <w:rsid w:val="00144EA8"/>
    <w:rsid w:val="0015136F"/>
    <w:rsid w:val="00171452"/>
    <w:rsid w:val="001858CE"/>
    <w:rsid w:val="001A48C5"/>
    <w:rsid w:val="001B4142"/>
    <w:rsid w:val="001B6475"/>
    <w:rsid w:val="001D18E9"/>
    <w:rsid w:val="001D4486"/>
    <w:rsid w:val="001E31D4"/>
    <w:rsid w:val="001E473A"/>
    <w:rsid w:val="001F5E92"/>
    <w:rsid w:val="001F7F88"/>
    <w:rsid w:val="00215B4E"/>
    <w:rsid w:val="00226CEA"/>
    <w:rsid w:val="00245BE4"/>
    <w:rsid w:val="00246733"/>
    <w:rsid w:val="00260491"/>
    <w:rsid w:val="002677DD"/>
    <w:rsid w:val="00295382"/>
    <w:rsid w:val="00296DA9"/>
    <w:rsid w:val="002A5B86"/>
    <w:rsid w:val="002C3014"/>
    <w:rsid w:val="002E4AF1"/>
    <w:rsid w:val="002F5826"/>
    <w:rsid w:val="0030233D"/>
    <w:rsid w:val="00330711"/>
    <w:rsid w:val="00342D79"/>
    <w:rsid w:val="00346BC0"/>
    <w:rsid w:val="003477F5"/>
    <w:rsid w:val="0035227C"/>
    <w:rsid w:val="00363273"/>
    <w:rsid w:val="00364F96"/>
    <w:rsid w:val="00370FAC"/>
    <w:rsid w:val="00383001"/>
    <w:rsid w:val="003A2C20"/>
    <w:rsid w:val="003A4903"/>
    <w:rsid w:val="003A6CB8"/>
    <w:rsid w:val="003C4410"/>
    <w:rsid w:val="003D6BA6"/>
    <w:rsid w:val="003F3051"/>
    <w:rsid w:val="003F75D3"/>
    <w:rsid w:val="00407F40"/>
    <w:rsid w:val="004157B6"/>
    <w:rsid w:val="00442556"/>
    <w:rsid w:val="0044266D"/>
    <w:rsid w:val="0045016E"/>
    <w:rsid w:val="00456CEB"/>
    <w:rsid w:val="00466255"/>
    <w:rsid w:val="0047096B"/>
    <w:rsid w:val="004730C0"/>
    <w:rsid w:val="00473BE9"/>
    <w:rsid w:val="00486BE1"/>
    <w:rsid w:val="004A0F28"/>
    <w:rsid w:val="004A1A42"/>
    <w:rsid w:val="004A57D8"/>
    <w:rsid w:val="004B06DA"/>
    <w:rsid w:val="004C25F2"/>
    <w:rsid w:val="004F5EAD"/>
    <w:rsid w:val="00501D0B"/>
    <w:rsid w:val="00530AF2"/>
    <w:rsid w:val="005350F0"/>
    <w:rsid w:val="005719BD"/>
    <w:rsid w:val="005749A0"/>
    <w:rsid w:val="00595203"/>
    <w:rsid w:val="005972DA"/>
    <w:rsid w:val="00603D74"/>
    <w:rsid w:val="00623C69"/>
    <w:rsid w:val="006568D9"/>
    <w:rsid w:val="00670884"/>
    <w:rsid w:val="006760E3"/>
    <w:rsid w:val="00697BBF"/>
    <w:rsid w:val="006A2C72"/>
    <w:rsid w:val="006A2FAB"/>
    <w:rsid w:val="006D7AAA"/>
    <w:rsid w:val="006E749F"/>
    <w:rsid w:val="006F0B33"/>
    <w:rsid w:val="006F54B9"/>
    <w:rsid w:val="006F6B82"/>
    <w:rsid w:val="00722981"/>
    <w:rsid w:val="0073281E"/>
    <w:rsid w:val="00750C4C"/>
    <w:rsid w:val="007521B7"/>
    <w:rsid w:val="00757F5B"/>
    <w:rsid w:val="007933EB"/>
    <w:rsid w:val="0079728E"/>
    <w:rsid w:val="007B3E3F"/>
    <w:rsid w:val="007B5082"/>
    <w:rsid w:val="007B71C2"/>
    <w:rsid w:val="007C5449"/>
    <w:rsid w:val="007C54AF"/>
    <w:rsid w:val="007C7C66"/>
    <w:rsid w:val="007D5625"/>
    <w:rsid w:val="008151FA"/>
    <w:rsid w:val="008470AA"/>
    <w:rsid w:val="00850177"/>
    <w:rsid w:val="00861F25"/>
    <w:rsid w:val="00862977"/>
    <w:rsid w:val="00882483"/>
    <w:rsid w:val="008932DA"/>
    <w:rsid w:val="008E5FB9"/>
    <w:rsid w:val="008F2171"/>
    <w:rsid w:val="008F78EA"/>
    <w:rsid w:val="00910D26"/>
    <w:rsid w:val="009121E4"/>
    <w:rsid w:val="0091412B"/>
    <w:rsid w:val="00914486"/>
    <w:rsid w:val="00916C79"/>
    <w:rsid w:val="009256A1"/>
    <w:rsid w:val="009320A8"/>
    <w:rsid w:val="00937CE8"/>
    <w:rsid w:val="00960220"/>
    <w:rsid w:val="00965348"/>
    <w:rsid w:val="009B4685"/>
    <w:rsid w:val="009C4AF5"/>
    <w:rsid w:val="009F0171"/>
    <w:rsid w:val="00A0330D"/>
    <w:rsid w:val="00A118CE"/>
    <w:rsid w:val="00A14647"/>
    <w:rsid w:val="00A20E77"/>
    <w:rsid w:val="00A24DBA"/>
    <w:rsid w:val="00A416A2"/>
    <w:rsid w:val="00A472F6"/>
    <w:rsid w:val="00A71826"/>
    <w:rsid w:val="00A91583"/>
    <w:rsid w:val="00AB13B9"/>
    <w:rsid w:val="00AB1B18"/>
    <w:rsid w:val="00AC4B8C"/>
    <w:rsid w:val="00AD3D12"/>
    <w:rsid w:val="00AE221D"/>
    <w:rsid w:val="00AF21D1"/>
    <w:rsid w:val="00AF2495"/>
    <w:rsid w:val="00AF4B9C"/>
    <w:rsid w:val="00B05669"/>
    <w:rsid w:val="00B24BC3"/>
    <w:rsid w:val="00B46F68"/>
    <w:rsid w:val="00B61ACA"/>
    <w:rsid w:val="00B80AD1"/>
    <w:rsid w:val="00B92D26"/>
    <w:rsid w:val="00BC2225"/>
    <w:rsid w:val="00BD3B1A"/>
    <w:rsid w:val="00BF02C2"/>
    <w:rsid w:val="00BF27D4"/>
    <w:rsid w:val="00BF70C0"/>
    <w:rsid w:val="00C07928"/>
    <w:rsid w:val="00C15085"/>
    <w:rsid w:val="00C21F6E"/>
    <w:rsid w:val="00C306A1"/>
    <w:rsid w:val="00C30FF7"/>
    <w:rsid w:val="00C40275"/>
    <w:rsid w:val="00C43084"/>
    <w:rsid w:val="00C80574"/>
    <w:rsid w:val="00CA3C1D"/>
    <w:rsid w:val="00CC4F64"/>
    <w:rsid w:val="00CC7100"/>
    <w:rsid w:val="00CE7666"/>
    <w:rsid w:val="00D20E36"/>
    <w:rsid w:val="00D455DD"/>
    <w:rsid w:val="00D73BAE"/>
    <w:rsid w:val="00D80E17"/>
    <w:rsid w:val="00D82292"/>
    <w:rsid w:val="00D84E70"/>
    <w:rsid w:val="00D87ACA"/>
    <w:rsid w:val="00DA10DA"/>
    <w:rsid w:val="00DA431D"/>
    <w:rsid w:val="00DC1DB0"/>
    <w:rsid w:val="00DF63DC"/>
    <w:rsid w:val="00E0664F"/>
    <w:rsid w:val="00E342DD"/>
    <w:rsid w:val="00E45A08"/>
    <w:rsid w:val="00E61E1D"/>
    <w:rsid w:val="00EA39A3"/>
    <w:rsid w:val="00EA46FB"/>
    <w:rsid w:val="00EC1499"/>
    <w:rsid w:val="00EC4653"/>
    <w:rsid w:val="00EC646D"/>
    <w:rsid w:val="00ED23E3"/>
    <w:rsid w:val="00ED6F8C"/>
    <w:rsid w:val="00EF3EA7"/>
    <w:rsid w:val="00EF4055"/>
    <w:rsid w:val="00F22774"/>
    <w:rsid w:val="00F26C42"/>
    <w:rsid w:val="00F37985"/>
    <w:rsid w:val="00F4628B"/>
    <w:rsid w:val="00F46F5F"/>
    <w:rsid w:val="00F5084B"/>
    <w:rsid w:val="00F50B00"/>
    <w:rsid w:val="00F52729"/>
    <w:rsid w:val="00F64CEB"/>
    <w:rsid w:val="00F75E9E"/>
    <w:rsid w:val="00FA5B44"/>
    <w:rsid w:val="00FA6469"/>
    <w:rsid w:val="00FB1614"/>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rsid w:val="0047096B"/>
    <w:pPr>
      <w:spacing w:after="140" w:line="288" w:lineRule="auto"/>
    </w:pPr>
    <w:rPr>
      <w:color w:val="00000A"/>
      <w:szCs w:val="24"/>
    </w:rPr>
  </w:style>
  <w:style w:type="character" w:customStyle="1" w:styleId="PagrindinistekstasDiagrama">
    <w:name w:val="Pagrindinis tekstas Diagrama"/>
    <w:basedOn w:val="Numatytasispastraiposriftas"/>
    <w:link w:val="Pagrindinistekstas"/>
    <w:rsid w:val="0047096B"/>
    <w:rPr>
      <w:rFonts w:ascii="Times New Roman" w:eastAsia="Times New Roman" w:hAnsi="Times New Roman" w:cs="Times New Roman"/>
      <w:color w:val="00000A"/>
      <w:sz w:val="24"/>
      <w:szCs w:val="24"/>
    </w:rPr>
  </w:style>
  <w:style w:type="table" w:styleId="Lentelstinklelis">
    <w:name w:val="Table Grid"/>
    <w:basedOn w:val="prastojilentel"/>
    <w:uiPriority w:val="59"/>
    <w:rsid w:val="00AF21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3112928">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990</Words>
  <Characters>565</Characters>
  <Application>Microsoft Office Word</Application>
  <DocSecurity>0</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2022-11-17T08:05:00Z</cp:lastPrinted>
  <dcterms:created xsi:type="dcterms:W3CDTF">2024-09-16T13:44:00Z</dcterms:created>
  <dcterms:modified xsi:type="dcterms:W3CDTF">2024-09-17T07:08:00Z</dcterms:modified>
</cp:coreProperties>
</file>